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F2D5E" w14:textId="5A308116" w:rsidR="00C56680" w:rsidRPr="009357E1" w:rsidRDefault="00956D21" w:rsidP="008A50C8">
      <w:pPr>
        <w:pStyle w:val="Heading1"/>
        <w:rPr>
          <w:rFonts w:cstheme="majorHAnsi"/>
        </w:rPr>
      </w:pPr>
      <w:r w:rsidRPr="009357E1">
        <w:rPr>
          <w:rFonts w:cstheme="majorHAnsi"/>
        </w:rPr>
        <w:t xml:space="preserve">What is the Alaska Developmental Profile? </w:t>
      </w:r>
    </w:p>
    <w:p w14:paraId="11D4FC8A" w14:textId="2FFB484C" w:rsidR="00B55F1A" w:rsidRPr="009357E1" w:rsidRDefault="00B55F1A" w:rsidP="00A630F1">
      <w:pPr>
        <w:jc w:val="center"/>
        <w:rPr>
          <w:rFonts w:asciiTheme="majorHAnsi" w:hAnsiTheme="majorHAnsi" w:cstheme="majorHAnsi"/>
        </w:rPr>
      </w:pPr>
      <w:r w:rsidRPr="009357E1">
        <w:rPr>
          <w:rFonts w:asciiTheme="majorHAnsi" w:hAnsiTheme="majorHAnsi" w:cstheme="majorHAnsi"/>
          <w:noProof/>
        </w:rPr>
        <w:drawing>
          <wp:inline distT="0" distB="0" distL="0" distR="0" wp14:anchorId="561160BA" wp14:editId="12F96DA1">
            <wp:extent cx="1988820" cy="1325880"/>
            <wp:effectExtent l="0" t="0" r="0" b="7620"/>
            <wp:docPr id="3" name="Picture 3" descr="Young child in purple turtleneck and jeans with one hand in air wearing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ung child in purple turtleneck and jeans with one hand in air wearing backpa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inline>
        </w:drawing>
      </w:r>
    </w:p>
    <w:p w14:paraId="424795F8" w14:textId="6C2F5F19" w:rsidR="00B55F1A" w:rsidRPr="009357E1" w:rsidRDefault="00956D21" w:rsidP="00991A5B">
      <w:pPr>
        <w:ind w:firstLine="720"/>
        <w:rPr>
          <w:rFonts w:asciiTheme="majorHAnsi" w:hAnsiTheme="majorHAnsi" w:cstheme="majorHAnsi"/>
        </w:rPr>
      </w:pPr>
      <w:r w:rsidRPr="009357E1">
        <w:rPr>
          <w:rFonts w:asciiTheme="majorHAnsi" w:hAnsiTheme="majorHAnsi" w:cstheme="majorHAnsi"/>
        </w:rPr>
        <w:t xml:space="preserve">Many </w:t>
      </w:r>
      <w:r w:rsidR="00A630F1" w:rsidRPr="009357E1">
        <w:rPr>
          <w:rFonts w:asciiTheme="majorHAnsi" w:hAnsiTheme="majorHAnsi" w:cstheme="majorHAnsi"/>
        </w:rPr>
        <w:t>families</w:t>
      </w:r>
      <w:r w:rsidRPr="009357E1">
        <w:rPr>
          <w:rFonts w:asciiTheme="majorHAnsi" w:hAnsiTheme="majorHAnsi" w:cstheme="majorHAnsi"/>
        </w:rPr>
        <w:t xml:space="preserve"> take pictures of their child’s first day of school to </w:t>
      </w:r>
      <w:r w:rsidR="00196B01" w:rsidRPr="009357E1">
        <w:rPr>
          <w:rFonts w:asciiTheme="majorHAnsi" w:hAnsiTheme="majorHAnsi" w:cstheme="majorHAnsi"/>
        </w:rPr>
        <w:t>commemorate</w:t>
      </w:r>
      <w:r w:rsidRPr="009357E1">
        <w:rPr>
          <w:rFonts w:asciiTheme="majorHAnsi" w:hAnsiTheme="majorHAnsi" w:cstheme="majorHAnsi"/>
        </w:rPr>
        <w:t xml:space="preserve"> their entrance into formal schooling. The Alaska developmental profile is similar as it is a way for teachers to </w:t>
      </w:r>
      <w:r w:rsidR="00B55F1A" w:rsidRPr="009357E1">
        <w:rPr>
          <w:rFonts w:asciiTheme="majorHAnsi" w:hAnsiTheme="majorHAnsi" w:cstheme="majorHAnsi"/>
        </w:rPr>
        <w:t xml:space="preserve">document where children are when they </w:t>
      </w:r>
      <w:r w:rsidR="005F2D14" w:rsidRPr="009357E1">
        <w:rPr>
          <w:rFonts w:asciiTheme="majorHAnsi" w:hAnsiTheme="majorHAnsi" w:cstheme="majorHAnsi"/>
        </w:rPr>
        <w:t>enter school for the first time</w:t>
      </w:r>
      <w:r w:rsidR="00B55F1A" w:rsidRPr="009357E1">
        <w:rPr>
          <w:rFonts w:asciiTheme="majorHAnsi" w:hAnsiTheme="majorHAnsi" w:cstheme="majorHAnsi"/>
        </w:rPr>
        <w:t xml:space="preserve">. This gives </w:t>
      </w:r>
      <w:r w:rsidR="00947CCD" w:rsidRPr="009357E1">
        <w:rPr>
          <w:rFonts w:asciiTheme="majorHAnsi" w:hAnsiTheme="majorHAnsi" w:cstheme="majorHAnsi"/>
        </w:rPr>
        <w:t xml:space="preserve">teachers and school </w:t>
      </w:r>
      <w:r w:rsidR="00B55F1A" w:rsidRPr="009357E1">
        <w:rPr>
          <w:rFonts w:asciiTheme="majorHAnsi" w:hAnsiTheme="majorHAnsi" w:cstheme="majorHAnsi"/>
        </w:rPr>
        <w:t xml:space="preserve">information on what skills and behaviors children have at the beginning of the school year to help them adjust their instruction to the child’s level. </w:t>
      </w:r>
    </w:p>
    <w:p w14:paraId="649D2671" w14:textId="5A9F96AC" w:rsidR="00956D21" w:rsidRPr="009357E1" w:rsidRDefault="00894E2F" w:rsidP="008A50C8">
      <w:pPr>
        <w:pStyle w:val="Heading1"/>
        <w:rPr>
          <w:rFonts w:cstheme="majorHAnsi"/>
        </w:rPr>
      </w:pPr>
      <w:r w:rsidRPr="009357E1">
        <w:rPr>
          <w:rFonts w:cstheme="majorHAnsi"/>
        </w:rPr>
        <w:t>How is the Alaska Developmental Profile different from other statewide assessments?</w:t>
      </w:r>
    </w:p>
    <w:p w14:paraId="37642119" w14:textId="6FA6722F" w:rsidR="00894E2F" w:rsidRPr="009357E1" w:rsidRDefault="00A630F1" w:rsidP="00A630F1">
      <w:pPr>
        <w:jc w:val="center"/>
        <w:rPr>
          <w:rFonts w:asciiTheme="majorHAnsi" w:hAnsiTheme="majorHAnsi" w:cstheme="majorHAnsi"/>
        </w:rPr>
      </w:pPr>
      <w:r w:rsidRPr="009357E1">
        <w:rPr>
          <w:rFonts w:asciiTheme="majorHAnsi" w:hAnsiTheme="majorHAnsi" w:cstheme="majorHAnsi"/>
          <w:noProof/>
        </w:rPr>
        <w:drawing>
          <wp:inline distT="0" distB="0" distL="0" distR="0" wp14:anchorId="5F776158" wp14:editId="111DB279">
            <wp:extent cx="1859280" cy="1240910"/>
            <wp:effectExtent l="0" t="0" r="7620" b="0"/>
            <wp:docPr id="4" name="Picture 4"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ildren playing with b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0516" cy="1255083"/>
                    </a:xfrm>
                    <a:prstGeom prst="rect">
                      <a:avLst/>
                    </a:prstGeom>
                  </pic:spPr>
                </pic:pic>
              </a:graphicData>
            </a:graphic>
          </wp:inline>
        </w:drawing>
      </w:r>
    </w:p>
    <w:p w14:paraId="6CEDF0FE" w14:textId="706035FE" w:rsidR="00894E2F" w:rsidRPr="009357E1" w:rsidRDefault="00894E2F" w:rsidP="00991A5B">
      <w:pPr>
        <w:ind w:firstLine="720"/>
        <w:rPr>
          <w:rFonts w:asciiTheme="majorHAnsi" w:hAnsiTheme="majorHAnsi" w:cstheme="majorHAnsi"/>
        </w:rPr>
      </w:pPr>
      <w:r w:rsidRPr="009357E1">
        <w:rPr>
          <w:rFonts w:asciiTheme="majorHAnsi" w:hAnsiTheme="majorHAnsi" w:cstheme="majorHAnsi"/>
        </w:rPr>
        <w:t xml:space="preserve">When people hear the word “assessment”, it often conjures up images of students sitting down and </w:t>
      </w:r>
      <w:r w:rsidR="00B55F1A" w:rsidRPr="009357E1">
        <w:rPr>
          <w:rFonts w:asciiTheme="majorHAnsi" w:hAnsiTheme="majorHAnsi" w:cstheme="majorHAnsi"/>
        </w:rPr>
        <w:t>being tested on what they know and don’t know. The Alaska Developmental Profile is observation-based</w:t>
      </w:r>
      <w:r w:rsidR="00196B01" w:rsidRPr="009357E1">
        <w:rPr>
          <w:rFonts w:asciiTheme="majorHAnsi" w:hAnsiTheme="majorHAnsi" w:cstheme="majorHAnsi"/>
        </w:rPr>
        <w:t>,</w:t>
      </w:r>
      <w:r w:rsidR="00B55F1A" w:rsidRPr="009357E1">
        <w:rPr>
          <w:rFonts w:asciiTheme="majorHAnsi" w:hAnsiTheme="majorHAnsi" w:cstheme="majorHAnsi"/>
        </w:rPr>
        <w:t xml:space="preserve"> meaning that teachers observe children </w:t>
      </w:r>
      <w:r w:rsidR="00947CCD" w:rsidRPr="009357E1">
        <w:rPr>
          <w:rFonts w:asciiTheme="majorHAnsi" w:hAnsiTheme="majorHAnsi" w:cstheme="majorHAnsi"/>
        </w:rPr>
        <w:t>during their regular instruction</w:t>
      </w:r>
      <w:r w:rsidR="00B55F1A" w:rsidRPr="009357E1">
        <w:rPr>
          <w:rFonts w:asciiTheme="majorHAnsi" w:hAnsiTheme="majorHAnsi" w:cstheme="majorHAnsi"/>
        </w:rPr>
        <w:t>. Under statute, the Alaska Developmental Profile is required to consider background information and teacher</w:t>
      </w:r>
      <w:r w:rsidR="00914CF6" w:rsidRPr="009357E1">
        <w:rPr>
          <w:rFonts w:asciiTheme="majorHAnsi" w:hAnsiTheme="majorHAnsi" w:cstheme="majorHAnsi"/>
        </w:rPr>
        <w:t>s</w:t>
      </w:r>
      <w:r w:rsidR="00B55F1A" w:rsidRPr="009357E1">
        <w:rPr>
          <w:rFonts w:asciiTheme="majorHAnsi" w:hAnsiTheme="majorHAnsi" w:cstheme="majorHAnsi"/>
        </w:rPr>
        <w:t xml:space="preserve"> are encouraged to talk with families or previous providers to help determine each child’s entering skill level. </w:t>
      </w:r>
    </w:p>
    <w:p w14:paraId="7A2FA62B" w14:textId="5142070B" w:rsidR="00A630F1" w:rsidRPr="009357E1" w:rsidRDefault="00A630F1" w:rsidP="00A03D4E">
      <w:pPr>
        <w:pStyle w:val="Heading1"/>
        <w:jc w:val="center"/>
        <w:rPr>
          <w:rFonts w:cstheme="majorHAnsi"/>
        </w:rPr>
      </w:pPr>
      <w:r w:rsidRPr="009357E1">
        <w:rPr>
          <w:rFonts w:cstheme="majorHAnsi"/>
        </w:rPr>
        <w:t xml:space="preserve">What skills does the Alaska Developmental Profile look for? </w:t>
      </w:r>
      <w:r w:rsidR="00947CCD" w:rsidRPr="009357E1">
        <w:rPr>
          <w:rFonts w:cstheme="majorHAnsi"/>
        </w:rPr>
        <w:br/>
      </w:r>
      <w:r w:rsidR="00947CCD" w:rsidRPr="009357E1">
        <w:rPr>
          <w:rFonts w:cstheme="majorHAnsi"/>
          <w:noProof/>
        </w:rPr>
        <w:drawing>
          <wp:inline distT="0" distB="0" distL="0" distR="0" wp14:anchorId="14FB46A5" wp14:editId="142BAFBE">
            <wp:extent cx="1921510" cy="1290654"/>
            <wp:effectExtent l="0" t="0" r="2540" b="5080"/>
            <wp:docPr id="5" name="Picture 5" descr="Kids playing and draw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ids playing and drawing on the 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5726" cy="1300202"/>
                    </a:xfrm>
                    <a:prstGeom prst="rect">
                      <a:avLst/>
                    </a:prstGeom>
                  </pic:spPr>
                </pic:pic>
              </a:graphicData>
            </a:graphic>
          </wp:inline>
        </w:drawing>
      </w:r>
    </w:p>
    <w:p w14:paraId="72B353DE" w14:textId="040919E8" w:rsidR="00991A5B" w:rsidRPr="009357E1" w:rsidRDefault="00EB7F2D" w:rsidP="00991A5B">
      <w:pPr>
        <w:ind w:firstLine="720"/>
        <w:rPr>
          <w:rFonts w:asciiTheme="majorHAnsi" w:hAnsiTheme="majorHAnsi" w:cstheme="majorHAnsi"/>
        </w:rPr>
      </w:pPr>
      <w:r w:rsidRPr="009357E1">
        <w:rPr>
          <w:rFonts w:asciiTheme="majorHAnsi" w:hAnsiTheme="majorHAnsi" w:cstheme="majorHAnsi"/>
        </w:rPr>
        <w:t xml:space="preserve">The ADP has 13 different goals that children entering kindergarten should be consistently demonstrating. </w:t>
      </w:r>
      <w:r w:rsidR="004C38FD">
        <w:rPr>
          <w:rFonts w:asciiTheme="majorHAnsi" w:hAnsiTheme="majorHAnsi" w:cstheme="majorHAnsi"/>
        </w:rPr>
        <w:t xml:space="preserve">These goals are based upon Alaska’s </w:t>
      </w:r>
      <w:hyperlink r:id="rId11" w:history="1">
        <w:r w:rsidR="004C38FD" w:rsidRPr="009357E1">
          <w:rPr>
            <w:rStyle w:val="Hyperlink"/>
            <w:rFonts w:asciiTheme="majorHAnsi" w:hAnsiTheme="majorHAnsi" w:cstheme="majorHAnsi"/>
          </w:rPr>
          <w:t>Early Learning Guidelines</w:t>
        </w:r>
      </w:hyperlink>
      <w:r w:rsidR="004C38FD">
        <w:rPr>
          <w:rStyle w:val="Hyperlink"/>
          <w:rFonts w:asciiTheme="majorHAnsi" w:hAnsiTheme="majorHAnsi" w:cstheme="majorHAnsi"/>
        </w:rPr>
        <w:t xml:space="preserve"> </w:t>
      </w:r>
      <w:r w:rsidR="004C38FD">
        <w:rPr>
          <w:rFonts w:asciiTheme="majorHAnsi" w:hAnsiTheme="majorHAnsi" w:cstheme="majorHAnsi"/>
        </w:rPr>
        <w:t xml:space="preserve">for children from birth to school entry.  </w:t>
      </w:r>
    </w:p>
    <w:p w14:paraId="45AF54B4" w14:textId="7C8E1B1E" w:rsidR="00EB7F2D" w:rsidRPr="009357E1" w:rsidRDefault="00EB7F2D" w:rsidP="00991A5B">
      <w:pPr>
        <w:ind w:firstLine="720"/>
        <w:rPr>
          <w:rFonts w:asciiTheme="majorHAnsi" w:hAnsiTheme="majorHAnsi" w:cstheme="majorHAnsi"/>
        </w:rPr>
      </w:pPr>
      <w:r w:rsidRPr="009357E1">
        <w:rPr>
          <w:rFonts w:asciiTheme="majorHAnsi" w:hAnsiTheme="majorHAnsi" w:cstheme="majorHAnsi"/>
        </w:rPr>
        <w:t>The follow table breaks down the goals and indicators for each goal</w:t>
      </w:r>
      <w:r w:rsidR="004209FB" w:rsidRPr="009357E1">
        <w:rPr>
          <w:rFonts w:asciiTheme="majorHAnsi" w:hAnsiTheme="majorHAnsi" w:cstheme="majorHAnsi"/>
        </w:rPr>
        <w:t>:</w:t>
      </w:r>
    </w:p>
    <w:tbl>
      <w:tblPr>
        <w:tblStyle w:val="TableGrid"/>
        <w:tblW w:w="11700" w:type="dxa"/>
        <w:tblInd w:w="-1175" w:type="dxa"/>
        <w:tblLook w:val="04A0" w:firstRow="1" w:lastRow="0" w:firstColumn="1" w:lastColumn="0" w:noHBand="0" w:noVBand="1"/>
      </w:tblPr>
      <w:tblGrid>
        <w:gridCol w:w="4860"/>
        <w:gridCol w:w="6840"/>
      </w:tblGrid>
      <w:tr w:rsidR="00EB7F2D" w:rsidRPr="009357E1" w14:paraId="43363F7A" w14:textId="77777777" w:rsidTr="00A03D4E">
        <w:tc>
          <w:tcPr>
            <w:tcW w:w="4860" w:type="dxa"/>
          </w:tcPr>
          <w:p w14:paraId="1D4CC817" w14:textId="177A235F" w:rsidR="00EB7F2D" w:rsidRPr="009357E1" w:rsidRDefault="000F757A" w:rsidP="00485028">
            <w:pPr>
              <w:rPr>
                <w:rFonts w:asciiTheme="majorHAnsi" w:hAnsiTheme="majorHAnsi" w:cstheme="majorHAnsi"/>
                <w:b/>
                <w:bCs/>
                <w:u w:val="single"/>
              </w:rPr>
            </w:pPr>
            <w:r w:rsidRPr="009357E1">
              <w:rPr>
                <w:rFonts w:asciiTheme="majorHAnsi" w:hAnsiTheme="majorHAnsi" w:cstheme="majorHAnsi"/>
                <w:b/>
                <w:bCs/>
                <w:u w:val="single"/>
              </w:rPr>
              <w:lastRenderedPageBreak/>
              <w:t>ADP Goal</w:t>
            </w:r>
          </w:p>
        </w:tc>
        <w:tc>
          <w:tcPr>
            <w:tcW w:w="6840" w:type="dxa"/>
          </w:tcPr>
          <w:p w14:paraId="25A4ED74" w14:textId="5F5DE789" w:rsidR="00EB7F2D" w:rsidRPr="009357E1" w:rsidRDefault="000F757A" w:rsidP="00485028">
            <w:pPr>
              <w:rPr>
                <w:rFonts w:asciiTheme="majorHAnsi" w:hAnsiTheme="majorHAnsi" w:cstheme="majorHAnsi"/>
                <w:b/>
                <w:bCs/>
                <w:u w:val="single"/>
              </w:rPr>
            </w:pPr>
            <w:r w:rsidRPr="009357E1">
              <w:rPr>
                <w:rFonts w:asciiTheme="majorHAnsi" w:hAnsiTheme="majorHAnsi" w:cstheme="majorHAnsi"/>
                <w:b/>
                <w:bCs/>
                <w:u w:val="single"/>
              </w:rPr>
              <w:t>Indicator</w:t>
            </w:r>
          </w:p>
        </w:tc>
      </w:tr>
      <w:tr w:rsidR="000F757A" w:rsidRPr="009357E1" w14:paraId="104882C2" w14:textId="77777777" w:rsidTr="00A03D4E">
        <w:tc>
          <w:tcPr>
            <w:tcW w:w="4860" w:type="dxa"/>
          </w:tcPr>
          <w:p w14:paraId="5B3829F7" w14:textId="185721B8" w:rsidR="000F757A" w:rsidRPr="009357E1" w:rsidRDefault="000F757A" w:rsidP="000F757A">
            <w:pPr>
              <w:rPr>
                <w:rFonts w:asciiTheme="majorHAnsi" w:hAnsiTheme="majorHAnsi" w:cstheme="majorHAnsi"/>
                <w:b/>
                <w:u w:val="single"/>
              </w:rPr>
            </w:pPr>
            <w:r w:rsidRPr="009357E1">
              <w:rPr>
                <w:rFonts w:asciiTheme="majorHAnsi" w:hAnsiTheme="majorHAnsi" w:cstheme="majorHAnsi"/>
                <w:b/>
                <w:u w:val="single"/>
              </w:rPr>
              <w:t>Goal 1:</w:t>
            </w:r>
            <w:r w:rsidRPr="009357E1">
              <w:rPr>
                <w:rFonts w:asciiTheme="majorHAnsi" w:hAnsiTheme="majorHAnsi" w:cstheme="majorHAnsi"/>
              </w:rPr>
              <w:t xml:space="preserve"> Demonstrates strength and coordination of large muscles</w:t>
            </w:r>
          </w:p>
        </w:tc>
        <w:tc>
          <w:tcPr>
            <w:tcW w:w="6840" w:type="dxa"/>
          </w:tcPr>
          <w:p w14:paraId="14AEC858" w14:textId="61B54604" w:rsidR="000F757A" w:rsidRPr="009357E1" w:rsidRDefault="000F757A" w:rsidP="000F757A">
            <w:pPr>
              <w:rPr>
                <w:rFonts w:asciiTheme="majorHAnsi" w:hAnsiTheme="majorHAnsi" w:cstheme="majorHAnsi"/>
              </w:rPr>
            </w:pPr>
            <w:r w:rsidRPr="009357E1">
              <w:rPr>
                <w:rFonts w:asciiTheme="majorHAnsi" w:hAnsiTheme="majorHAnsi" w:cstheme="majorHAnsi"/>
              </w:rPr>
              <w:t>Running with an even gait and few falls, maintaining balance while bending, twisting, or stretching, kicking a ball at a given point with accuracy, able to alternate weight &amp; feet while skipping or using stairs.</w:t>
            </w:r>
          </w:p>
        </w:tc>
      </w:tr>
      <w:tr w:rsidR="00EB7F2D" w:rsidRPr="009357E1" w14:paraId="126F39B8" w14:textId="77777777" w:rsidTr="00A03D4E">
        <w:tc>
          <w:tcPr>
            <w:tcW w:w="4860" w:type="dxa"/>
          </w:tcPr>
          <w:p w14:paraId="132DF7FA"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2:</w:t>
            </w:r>
            <w:r w:rsidRPr="009357E1">
              <w:rPr>
                <w:rFonts w:asciiTheme="majorHAnsi" w:hAnsiTheme="majorHAnsi" w:cstheme="majorHAnsi"/>
              </w:rPr>
              <w:t xml:space="preserve"> Demonstrates strength and coordination with small muscles</w:t>
            </w:r>
          </w:p>
        </w:tc>
        <w:tc>
          <w:tcPr>
            <w:tcW w:w="6840" w:type="dxa"/>
          </w:tcPr>
          <w:p w14:paraId="658EDE53" w14:textId="11A443B8" w:rsidR="00EB7F2D" w:rsidRPr="009357E1" w:rsidRDefault="00EB7F2D" w:rsidP="00485028">
            <w:pPr>
              <w:rPr>
                <w:rFonts w:asciiTheme="majorHAnsi" w:hAnsiTheme="majorHAnsi" w:cstheme="majorHAnsi"/>
              </w:rPr>
            </w:pPr>
            <w:r w:rsidRPr="009357E1">
              <w:rPr>
                <w:rFonts w:asciiTheme="majorHAnsi" w:hAnsiTheme="majorHAnsi" w:cstheme="majorHAnsi"/>
              </w:rPr>
              <w:t xml:space="preserve">Cutting, drawing, able to manipulate clothing fasteners, </w:t>
            </w:r>
            <w:r w:rsidR="000F757A" w:rsidRPr="009357E1">
              <w:rPr>
                <w:rFonts w:asciiTheme="majorHAnsi" w:hAnsiTheme="majorHAnsi" w:cstheme="majorHAnsi"/>
              </w:rPr>
              <w:t>and</w:t>
            </w:r>
            <w:r w:rsidRPr="009357E1">
              <w:rPr>
                <w:rFonts w:asciiTheme="majorHAnsi" w:hAnsiTheme="majorHAnsi" w:cstheme="majorHAnsi"/>
              </w:rPr>
              <w:t xml:space="preserve"> putting together or pulling apart manipulative such as blocks or beads. </w:t>
            </w:r>
          </w:p>
          <w:p w14:paraId="34F4124F" w14:textId="77777777" w:rsidR="00EB7F2D" w:rsidRPr="009357E1" w:rsidRDefault="00EB7F2D" w:rsidP="00485028">
            <w:pPr>
              <w:rPr>
                <w:rFonts w:asciiTheme="majorHAnsi" w:hAnsiTheme="majorHAnsi" w:cstheme="majorHAnsi"/>
              </w:rPr>
            </w:pPr>
          </w:p>
        </w:tc>
      </w:tr>
      <w:tr w:rsidR="00EB7F2D" w:rsidRPr="009357E1" w14:paraId="2B8BBE11" w14:textId="77777777" w:rsidTr="00A03D4E">
        <w:tc>
          <w:tcPr>
            <w:tcW w:w="4860" w:type="dxa"/>
          </w:tcPr>
          <w:p w14:paraId="5005F33A"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3:</w:t>
            </w:r>
            <w:r w:rsidRPr="009357E1">
              <w:rPr>
                <w:rFonts w:asciiTheme="majorHAnsi" w:hAnsiTheme="majorHAnsi" w:cstheme="majorHAnsi"/>
              </w:rPr>
              <w:t xml:space="preserve"> Participates positively in group activities</w:t>
            </w:r>
          </w:p>
        </w:tc>
        <w:tc>
          <w:tcPr>
            <w:tcW w:w="6840" w:type="dxa"/>
          </w:tcPr>
          <w:p w14:paraId="0F50D86E"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Following simple rules, participating in group activities, or inventing activities that include more than one child.</w:t>
            </w:r>
          </w:p>
        </w:tc>
      </w:tr>
      <w:tr w:rsidR="00EB7F2D" w:rsidRPr="009357E1" w14:paraId="55742292" w14:textId="77777777" w:rsidTr="00A03D4E">
        <w:tc>
          <w:tcPr>
            <w:tcW w:w="4860" w:type="dxa"/>
          </w:tcPr>
          <w:p w14:paraId="2B075E4E"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4:</w:t>
            </w:r>
            <w:r w:rsidRPr="009357E1">
              <w:rPr>
                <w:rFonts w:asciiTheme="majorHAnsi" w:hAnsiTheme="majorHAnsi" w:cstheme="majorHAnsi"/>
              </w:rPr>
              <w:t xml:space="preserve"> Regulates their feelings and impulses</w:t>
            </w:r>
          </w:p>
        </w:tc>
        <w:tc>
          <w:tcPr>
            <w:tcW w:w="6840" w:type="dxa"/>
          </w:tcPr>
          <w:p w14:paraId="700D9E05" w14:textId="308855E7" w:rsidR="00EB7F2D" w:rsidRPr="009357E1" w:rsidRDefault="00EB7F2D" w:rsidP="00485028">
            <w:pPr>
              <w:rPr>
                <w:rFonts w:asciiTheme="majorHAnsi" w:hAnsiTheme="majorHAnsi" w:cstheme="majorHAnsi"/>
              </w:rPr>
            </w:pPr>
            <w:r w:rsidRPr="009357E1">
              <w:rPr>
                <w:rFonts w:asciiTheme="majorHAnsi" w:hAnsiTheme="majorHAnsi" w:cstheme="majorHAnsi"/>
              </w:rPr>
              <w:t xml:space="preserve">Expressing themselves in safe &amp; appropriate ways, seeking peaceful resolutions to conflict, modifying behavior for different environments, or listening to instructions before starting an activity. </w:t>
            </w:r>
          </w:p>
        </w:tc>
      </w:tr>
      <w:tr w:rsidR="00EB7F2D" w:rsidRPr="009357E1" w14:paraId="27D4E243" w14:textId="77777777" w:rsidTr="00A03D4E">
        <w:tc>
          <w:tcPr>
            <w:tcW w:w="4860" w:type="dxa"/>
          </w:tcPr>
          <w:p w14:paraId="635F2583"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5:</w:t>
            </w:r>
            <w:r w:rsidRPr="009357E1">
              <w:rPr>
                <w:rFonts w:asciiTheme="majorHAnsi" w:hAnsiTheme="majorHAnsi" w:cstheme="majorHAnsi"/>
              </w:rPr>
              <w:t xml:space="preserve"> Shows curiosity and interest in learning new things and having new experiences</w:t>
            </w:r>
          </w:p>
        </w:tc>
        <w:tc>
          <w:tcPr>
            <w:tcW w:w="6840" w:type="dxa"/>
          </w:tcPr>
          <w:p w14:paraId="542EF0B3"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Engaging in discussion about new occurrences, looking for new information, or using familiar materials in a new way.</w:t>
            </w:r>
          </w:p>
        </w:tc>
      </w:tr>
      <w:tr w:rsidR="00EB7F2D" w:rsidRPr="009357E1" w14:paraId="4A538A89" w14:textId="77777777" w:rsidTr="00A03D4E">
        <w:tc>
          <w:tcPr>
            <w:tcW w:w="4860" w:type="dxa"/>
          </w:tcPr>
          <w:p w14:paraId="2CF8F903"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6:</w:t>
            </w:r>
            <w:r w:rsidRPr="009357E1">
              <w:rPr>
                <w:rFonts w:asciiTheme="majorHAnsi" w:hAnsiTheme="majorHAnsi" w:cstheme="majorHAnsi"/>
              </w:rPr>
              <w:t xml:space="preserve"> Sustains attention to tasks and persists when facing challenges</w:t>
            </w:r>
          </w:p>
        </w:tc>
        <w:tc>
          <w:tcPr>
            <w:tcW w:w="6840" w:type="dxa"/>
          </w:tcPr>
          <w:p w14:paraId="6675A54E"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 xml:space="preserve">Demonstrations of this could include remaining engage while peers or adults are the focus of attention like in Storytime, working on a task over </w:t>
            </w:r>
            <w:proofErr w:type="gramStart"/>
            <w:r w:rsidRPr="009357E1">
              <w:rPr>
                <w:rFonts w:asciiTheme="majorHAnsi" w:hAnsiTheme="majorHAnsi" w:cstheme="majorHAnsi"/>
              </w:rPr>
              <w:t>a period of time</w:t>
            </w:r>
            <w:proofErr w:type="gramEnd"/>
            <w:r w:rsidRPr="009357E1">
              <w:rPr>
                <w:rFonts w:asciiTheme="majorHAnsi" w:hAnsiTheme="majorHAnsi" w:cstheme="majorHAnsi"/>
              </w:rPr>
              <w:t xml:space="preserve"> such as leaving or returning to it, being able to shift attention back to an activity after being distracted, or accepting age-appropriate challenges and persisting through frustration. </w:t>
            </w:r>
          </w:p>
        </w:tc>
      </w:tr>
      <w:tr w:rsidR="00EB7F2D" w:rsidRPr="009357E1" w14:paraId="483D050C" w14:textId="77777777" w:rsidTr="00A03D4E">
        <w:tc>
          <w:tcPr>
            <w:tcW w:w="4860" w:type="dxa"/>
          </w:tcPr>
          <w:p w14:paraId="01F68483"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7:</w:t>
            </w:r>
            <w:r w:rsidRPr="009357E1">
              <w:rPr>
                <w:rFonts w:asciiTheme="majorHAnsi" w:hAnsiTheme="majorHAnsi" w:cstheme="majorHAnsi"/>
              </w:rPr>
              <w:t xml:space="preserve"> Demonstrates knowledge of numbers and counting</w:t>
            </w:r>
          </w:p>
        </w:tc>
        <w:tc>
          <w:tcPr>
            <w:tcW w:w="6840" w:type="dxa"/>
          </w:tcPr>
          <w:p w14:paraId="694647CA"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This could include counting to 10 from memory, understands that in counting a set of items, each item must be counted one and none should be left out, and using basic numbers and counting in play.</w:t>
            </w:r>
          </w:p>
        </w:tc>
      </w:tr>
      <w:tr w:rsidR="00EB7F2D" w:rsidRPr="009357E1" w14:paraId="6A7E7BBC" w14:textId="77777777" w:rsidTr="00A03D4E">
        <w:tc>
          <w:tcPr>
            <w:tcW w:w="4860" w:type="dxa"/>
          </w:tcPr>
          <w:p w14:paraId="67F78715"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8</w:t>
            </w:r>
            <w:r w:rsidRPr="009357E1">
              <w:rPr>
                <w:rFonts w:asciiTheme="majorHAnsi" w:hAnsiTheme="majorHAnsi" w:cstheme="majorHAnsi"/>
              </w:rPr>
              <w:t>: Sorts, classifies, and organizes objects</w:t>
            </w:r>
          </w:p>
        </w:tc>
        <w:tc>
          <w:tcPr>
            <w:tcW w:w="6840" w:type="dxa"/>
          </w:tcPr>
          <w:p w14:paraId="1E0615C9"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Sorting, classifying, and organizing objects. Demonstrations of this could include sorting objects into categories, creating or duplicating patterns, or being able to describe whey objects are arranged and sorted the way they are.</w:t>
            </w:r>
          </w:p>
        </w:tc>
      </w:tr>
      <w:tr w:rsidR="00EB7F2D" w:rsidRPr="009357E1" w14:paraId="45582B63" w14:textId="77777777" w:rsidTr="00A03D4E">
        <w:tc>
          <w:tcPr>
            <w:tcW w:w="4860" w:type="dxa"/>
          </w:tcPr>
          <w:p w14:paraId="115DD296"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9</w:t>
            </w:r>
            <w:r w:rsidRPr="009357E1">
              <w:rPr>
                <w:rFonts w:asciiTheme="majorHAnsi" w:hAnsiTheme="majorHAnsi" w:cstheme="majorHAnsi"/>
              </w:rPr>
              <w:t>: Uses receptive communication skills</w:t>
            </w:r>
          </w:p>
        </w:tc>
        <w:tc>
          <w:tcPr>
            <w:tcW w:w="6840" w:type="dxa"/>
          </w:tcPr>
          <w:p w14:paraId="57647E8F"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Listening to other in a group, responding to requests, and understanding prepositions in commands</w:t>
            </w:r>
          </w:p>
        </w:tc>
      </w:tr>
      <w:tr w:rsidR="00EB7F2D" w:rsidRPr="009357E1" w14:paraId="7330255D" w14:textId="77777777" w:rsidTr="00A03D4E">
        <w:tc>
          <w:tcPr>
            <w:tcW w:w="4860" w:type="dxa"/>
          </w:tcPr>
          <w:p w14:paraId="62853CF8"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10</w:t>
            </w:r>
            <w:r w:rsidRPr="009357E1">
              <w:rPr>
                <w:rFonts w:asciiTheme="majorHAnsi" w:hAnsiTheme="majorHAnsi" w:cstheme="majorHAnsi"/>
              </w:rPr>
              <w:t>: Uses expressive communication skills</w:t>
            </w:r>
          </w:p>
        </w:tc>
        <w:tc>
          <w:tcPr>
            <w:tcW w:w="6840" w:type="dxa"/>
          </w:tcPr>
          <w:p w14:paraId="2C80E54A"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 xml:space="preserve">Asking others for help, defining words, using words correctly to indicate understanding, naming several non-present </w:t>
            </w:r>
            <w:proofErr w:type="gramStart"/>
            <w:r w:rsidRPr="009357E1">
              <w:rPr>
                <w:rFonts w:asciiTheme="majorHAnsi" w:hAnsiTheme="majorHAnsi" w:cstheme="majorHAnsi"/>
              </w:rPr>
              <w:t>objects</w:t>
            </w:r>
            <w:proofErr w:type="gramEnd"/>
            <w:r w:rsidRPr="009357E1">
              <w:rPr>
                <w:rFonts w:asciiTheme="majorHAnsi" w:hAnsiTheme="majorHAnsi" w:cstheme="majorHAnsi"/>
              </w:rPr>
              <w:t xml:space="preserve"> or expressing ideas in more than one way. </w:t>
            </w:r>
          </w:p>
          <w:p w14:paraId="67E910A3" w14:textId="77777777" w:rsidR="00EB7F2D" w:rsidRPr="009357E1" w:rsidRDefault="00EB7F2D" w:rsidP="00485028">
            <w:pPr>
              <w:rPr>
                <w:rFonts w:asciiTheme="majorHAnsi" w:hAnsiTheme="majorHAnsi" w:cstheme="majorHAnsi"/>
              </w:rPr>
            </w:pPr>
          </w:p>
        </w:tc>
      </w:tr>
      <w:tr w:rsidR="00EB7F2D" w:rsidRPr="009357E1" w14:paraId="469D5579" w14:textId="77777777" w:rsidTr="00A03D4E">
        <w:tc>
          <w:tcPr>
            <w:tcW w:w="4860" w:type="dxa"/>
          </w:tcPr>
          <w:p w14:paraId="19164D0F"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11</w:t>
            </w:r>
            <w:r w:rsidRPr="009357E1">
              <w:rPr>
                <w:rFonts w:asciiTheme="majorHAnsi" w:hAnsiTheme="majorHAnsi" w:cstheme="majorHAnsi"/>
              </w:rPr>
              <w:t>: Demonstrates phonological awareness</w:t>
            </w:r>
          </w:p>
        </w:tc>
        <w:tc>
          <w:tcPr>
            <w:tcW w:w="6840" w:type="dxa"/>
          </w:tcPr>
          <w:p w14:paraId="0796FE10"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Participating in or creating song, rhymes, and games, identifying initial sounds.</w:t>
            </w:r>
          </w:p>
        </w:tc>
      </w:tr>
      <w:tr w:rsidR="00EB7F2D" w:rsidRPr="009357E1" w14:paraId="7BA2DD7B" w14:textId="77777777" w:rsidTr="00A03D4E">
        <w:tc>
          <w:tcPr>
            <w:tcW w:w="4860" w:type="dxa"/>
          </w:tcPr>
          <w:p w14:paraId="1CE4DC80"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12</w:t>
            </w:r>
            <w:r w:rsidRPr="009357E1">
              <w:rPr>
                <w:rFonts w:asciiTheme="majorHAnsi" w:hAnsiTheme="majorHAnsi" w:cstheme="majorHAnsi"/>
              </w:rPr>
              <w:t>: Demonstrates awareness of print concepts</w:t>
            </w:r>
          </w:p>
        </w:tc>
        <w:tc>
          <w:tcPr>
            <w:tcW w:w="6840" w:type="dxa"/>
          </w:tcPr>
          <w:p w14:paraId="12EBD04D" w14:textId="77777777" w:rsidR="00EB7F2D" w:rsidRPr="009357E1" w:rsidRDefault="00EB7F2D" w:rsidP="00485028">
            <w:pPr>
              <w:rPr>
                <w:rFonts w:asciiTheme="majorHAnsi" w:hAnsiTheme="majorHAnsi" w:cstheme="majorHAnsi"/>
              </w:rPr>
            </w:pPr>
            <w:r w:rsidRPr="009357E1">
              <w:rPr>
                <w:rFonts w:asciiTheme="majorHAnsi" w:hAnsiTheme="majorHAnsi" w:cstheme="majorHAnsi"/>
              </w:rPr>
              <w:t>Demonstrating how to follow text left to right, recognizing the different between letters, words, and numerals. Pointing to the title or the book, reading own first name, or environmental print</w:t>
            </w:r>
          </w:p>
        </w:tc>
      </w:tr>
      <w:tr w:rsidR="00EB7F2D" w:rsidRPr="009357E1" w14:paraId="4B3B578D" w14:textId="77777777" w:rsidTr="00A03D4E">
        <w:tc>
          <w:tcPr>
            <w:tcW w:w="4860" w:type="dxa"/>
          </w:tcPr>
          <w:p w14:paraId="3217AAC6" w14:textId="77777777" w:rsidR="00EB7F2D" w:rsidRPr="009357E1" w:rsidRDefault="00EB7F2D" w:rsidP="00485028">
            <w:pPr>
              <w:rPr>
                <w:rFonts w:asciiTheme="majorHAnsi" w:hAnsiTheme="majorHAnsi" w:cstheme="majorHAnsi"/>
              </w:rPr>
            </w:pPr>
            <w:r w:rsidRPr="009357E1">
              <w:rPr>
                <w:rFonts w:asciiTheme="majorHAnsi" w:hAnsiTheme="majorHAnsi" w:cstheme="majorHAnsi"/>
                <w:b/>
                <w:u w:val="single"/>
              </w:rPr>
              <w:t>Goal 13</w:t>
            </w:r>
            <w:r w:rsidRPr="009357E1">
              <w:rPr>
                <w:rFonts w:asciiTheme="majorHAnsi" w:hAnsiTheme="majorHAnsi" w:cstheme="majorHAnsi"/>
              </w:rPr>
              <w:t xml:space="preserve">: Demonstrates knowledge of letters and symbols (alphabet knowledge) </w:t>
            </w:r>
          </w:p>
        </w:tc>
        <w:tc>
          <w:tcPr>
            <w:tcW w:w="6840" w:type="dxa"/>
          </w:tcPr>
          <w:p w14:paraId="50FF47C5" w14:textId="4D02DD37" w:rsidR="00EB7F2D" w:rsidRPr="009357E1" w:rsidRDefault="00EB7F2D" w:rsidP="00485028">
            <w:pPr>
              <w:rPr>
                <w:rFonts w:asciiTheme="majorHAnsi" w:hAnsiTheme="majorHAnsi" w:cstheme="majorHAnsi"/>
              </w:rPr>
            </w:pPr>
            <w:r w:rsidRPr="009357E1">
              <w:rPr>
                <w:rFonts w:asciiTheme="majorHAnsi" w:hAnsiTheme="majorHAnsi" w:cstheme="majorHAnsi"/>
              </w:rPr>
              <w:t xml:space="preserve">Recognizing or printing several </w:t>
            </w:r>
            <w:r w:rsidR="00A03D4E" w:rsidRPr="009357E1">
              <w:rPr>
                <w:rFonts w:asciiTheme="majorHAnsi" w:hAnsiTheme="majorHAnsi" w:cstheme="majorHAnsi"/>
              </w:rPr>
              <w:t>upper- and lower-case</w:t>
            </w:r>
            <w:r w:rsidRPr="009357E1">
              <w:rPr>
                <w:rFonts w:asciiTheme="majorHAnsi" w:hAnsiTheme="majorHAnsi" w:cstheme="majorHAnsi"/>
              </w:rPr>
              <w:t xml:space="preserve"> letters, writing or recognizing the letters in their name. </w:t>
            </w:r>
          </w:p>
          <w:p w14:paraId="6C71223C" w14:textId="77777777" w:rsidR="00EB7F2D" w:rsidRPr="009357E1" w:rsidRDefault="00EB7F2D" w:rsidP="00485028">
            <w:pPr>
              <w:rPr>
                <w:rFonts w:asciiTheme="majorHAnsi" w:hAnsiTheme="majorHAnsi" w:cstheme="majorHAnsi"/>
              </w:rPr>
            </w:pPr>
          </w:p>
        </w:tc>
      </w:tr>
    </w:tbl>
    <w:p w14:paraId="24A7EFA7" w14:textId="2D60A9AE" w:rsidR="00DB4591" w:rsidRPr="009357E1" w:rsidRDefault="00DB4591" w:rsidP="00EB7F2D">
      <w:pPr>
        <w:rPr>
          <w:rFonts w:asciiTheme="majorHAnsi" w:hAnsiTheme="majorHAnsi" w:cstheme="majorHAnsi"/>
        </w:rPr>
      </w:pPr>
    </w:p>
    <w:p w14:paraId="705A46D8" w14:textId="77777777" w:rsidR="00DB4591" w:rsidRPr="009357E1" w:rsidRDefault="00DB4591">
      <w:pPr>
        <w:rPr>
          <w:rFonts w:asciiTheme="majorHAnsi" w:hAnsiTheme="majorHAnsi" w:cstheme="majorHAnsi"/>
        </w:rPr>
      </w:pPr>
      <w:r w:rsidRPr="009357E1">
        <w:rPr>
          <w:rFonts w:asciiTheme="majorHAnsi" w:hAnsiTheme="majorHAnsi" w:cstheme="majorHAnsi"/>
        </w:rPr>
        <w:br w:type="page"/>
      </w:r>
    </w:p>
    <w:p w14:paraId="1FD0EEAA" w14:textId="77777777" w:rsidR="00EB7F2D" w:rsidRPr="009357E1" w:rsidRDefault="00EB7F2D" w:rsidP="00EB7F2D">
      <w:pPr>
        <w:rPr>
          <w:rFonts w:asciiTheme="majorHAnsi" w:hAnsiTheme="majorHAnsi" w:cstheme="majorHAnsi"/>
        </w:rPr>
      </w:pPr>
    </w:p>
    <w:p w14:paraId="4EA7087E" w14:textId="77777777" w:rsidR="00012519" w:rsidRPr="009357E1" w:rsidRDefault="00947CCD" w:rsidP="00A03D4E">
      <w:pPr>
        <w:pStyle w:val="Heading1"/>
        <w:rPr>
          <w:rFonts w:cstheme="majorHAnsi"/>
        </w:rPr>
      </w:pPr>
      <w:r w:rsidRPr="009357E1">
        <w:rPr>
          <w:rFonts w:cstheme="majorHAnsi"/>
        </w:rPr>
        <w:t xml:space="preserve">How frequently does a child have to do something to be considered consistently demonstrating a skill? </w:t>
      </w:r>
    </w:p>
    <w:p w14:paraId="19BD47EB" w14:textId="77777777" w:rsidR="00012519" w:rsidRPr="009357E1" w:rsidRDefault="00012519" w:rsidP="00012519">
      <w:pPr>
        <w:rPr>
          <w:rFonts w:asciiTheme="majorHAnsi" w:hAnsiTheme="majorHAnsi" w:cstheme="majorHAnsi"/>
        </w:rPr>
      </w:pPr>
    </w:p>
    <w:p w14:paraId="14266F1C" w14:textId="22FE16B4" w:rsidR="00956D21" w:rsidRPr="009357E1" w:rsidRDefault="00012519" w:rsidP="00012519">
      <w:pPr>
        <w:ind w:firstLine="720"/>
        <w:rPr>
          <w:rFonts w:asciiTheme="majorHAnsi" w:hAnsiTheme="majorHAnsi" w:cstheme="majorHAnsi"/>
        </w:rPr>
      </w:pPr>
      <w:r w:rsidRPr="009357E1">
        <w:rPr>
          <w:rFonts w:asciiTheme="majorHAnsi" w:hAnsiTheme="majorHAnsi" w:cstheme="majorHAnsi"/>
        </w:rPr>
        <w:t xml:space="preserve">A child is not expected to show each skill and ability all the time to be considered consistently demonstrating. </w:t>
      </w:r>
      <w:r w:rsidR="00991A5B" w:rsidRPr="009357E1">
        <w:rPr>
          <w:rFonts w:asciiTheme="majorHAnsi" w:hAnsiTheme="majorHAnsi" w:cstheme="majorHAnsi"/>
        </w:rPr>
        <w:t xml:space="preserve">The following table shows the rating scale of when a student </w:t>
      </w:r>
      <w:r w:rsidR="009357E1" w:rsidRPr="009357E1">
        <w:rPr>
          <w:rFonts w:asciiTheme="majorHAnsi" w:hAnsiTheme="majorHAnsi" w:cstheme="majorHAnsi"/>
        </w:rPr>
        <w:t>is</w:t>
      </w:r>
      <w:r w:rsidR="00991A5B" w:rsidRPr="009357E1">
        <w:rPr>
          <w:rFonts w:asciiTheme="majorHAnsi" w:hAnsiTheme="majorHAnsi" w:cstheme="majorHAnsi"/>
        </w:rPr>
        <w:t xml:space="preserve"> consistently demonstrating, progressing, or not consistently demonstrating. </w:t>
      </w:r>
      <w:r w:rsidR="00DB4591" w:rsidRPr="009357E1">
        <w:rPr>
          <w:rFonts w:asciiTheme="majorHAnsi" w:hAnsiTheme="majorHAnsi" w:cstheme="majorHAnsi"/>
        </w:rPr>
        <w:br/>
      </w:r>
    </w:p>
    <w:tbl>
      <w:tblPr>
        <w:tblStyle w:val="TableGrid0"/>
        <w:tblW w:w="9367" w:type="dxa"/>
        <w:tblInd w:w="-5" w:type="dxa"/>
        <w:tblCellMar>
          <w:top w:w="8" w:type="dxa"/>
          <w:left w:w="108" w:type="dxa"/>
          <w:right w:w="64" w:type="dxa"/>
        </w:tblCellMar>
        <w:tblLook w:val="06A0" w:firstRow="1" w:lastRow="0" w:firstColumn="1" w:lastColumn="0" w:noHBand="1" w:noVBand="1"/>
      </w:tblPr>
      <w:tblGrid>
        <w:gridCol w:w="990"/>
        <w:gridCol w:w="1890"/>
        <w:gridCol w:w="6487"/>
      </w:tblGrid>
      <w:tr w:rsidR="00DB4591" w:rsidRPr="009357E1" w14:paraId="261C2411" w14:textId="77777777" w:rsidTr="00485028">
        <w:trPr>
          <w:trHeight w:val="274"/>
          <w:tblHeader/>
        </w:trPr>
        <w:tc>
          <w:tcPr>
            <w:tcW w:w="990" w:type="dxa"/>
            <w:tcBorders>
              <w:top w:val="single" w:sz="4" w:space="0" w:color="000000"/>
              <w:left w:val="single" w:sz="4" w:space="0" w:color="000000"/>
              <w:bottom w:val="single" w:sz="4" w:space="0" w:color="000000"/>
              <w:right w:val="single" w:sz="4" w:space="0" w:color="000000"/>
            </w:tcBorders>
          </w:tcPr>
          <w:p w14:paraId="1A6A8314"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Rating </w:t>
            </w:r>
          </w:p>
        </w:tc>
        <w:tc>
          <w:tcPr>
            <w:tcW w:w="1890" w:type="dxa"/>
            <w:tcBorders>
              <w:top w:val="single" w:sz="4" w:space="0" w:color="000000"/>
              <w:left w:val="single" w:sz="4" w:space="0" w:color="000000"/>
              <w:bottom w:val="single" w:sz="4" w:space="0" w:color="000000"/>
              <w:right w:val="single" w:sz="4" w:space="0" w:color="000000"/>
            </w:tcBorders>
          </w:tcPr>
          <w:p w14:paraId="03335822"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Category </w:t>
            </w:r>
          </w:p>
        </w:tc>
        <w:tc>
          <w:tcPr>
            <w:tcW w:w="6487" w:type="dxa"/>
            <w:tcBorders>
              <w:top w:val="single" w:sz="4" w:space="0" w:color="000000"/>
              <w:left w:val="single" w:sz="4" w:space="0" w:color="000000"/>
              <w:bottom w:val="single" w:sz="4" w:space="0" w:color="000000"/>
              <w:right w:val="single" w:sz="4" w:space="0" w:color="000000"/>
            </w:tcBorders>
          </w:tcPr>
          <w:p w14:paraId="63C8B6DD"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Definition </w:t>
            </w:r>
          </w:p>
        </w:tc>
      </w:tr>
      <w:tr w:rsidR="00DB4591" w:rsidRPr="009357E1" w14:paraId="74E10A60" w14:textId="77777777" w:rsidTr="00485028">
        <w:trPr>
          <w:trHeight w:val="2127"/>
        </w:trPr>
        <w:tc>
          <w:tcPr>
            <w:tcW w:w="990" w:type="dxa"/>
            <w:tcBorders>
              <w:top w:val="single" w:sz="4" w:space="0" w:color="000000"/>
              <w:left w:val="single" w:sz="4" w:space="0" w:color="000000"/>
              <w:bottom w:val="single" w:sz="4" w:space="0" w:color="000000"/>
              <w:right w:val="single" w:sz="4" w:space="0" w:color="000000"/>
            </w:tcBorders>
          </w:tcPr>
          <w:p w14:paraId="20A05A3F" w14:textId="77777777" w:rsidR="00DB4591" w:rsidRPr="009357E1" w:rsidRDefault="00DB4591" w:rsidP="00485028">
            <w:pPr>
              <w:ind w:right="46"/>
              <w:jc w:val="center"/>
              <w:rPr>
                <w:rFonts w:asciiTheme="majorHAnsi" w:hAnsiTheme="majorHAnsi" w:cstheme="majorHAnsi"/>
              </w:rPr>
            </w:pPr>
            <w:r w:rsidRPr="009357E1">
              <w:rPr>
                <w:rFonts w:asciiTheme="majorHAnsi" w:hAnsiTheme="majorHAnsi" w:cstheme="majorHAnsi"/>
              </w:rPr>
              <w:t xml:space="preserve">2 </w:t>
            </w:r>
          </w:p>
        </w:tc>
        <w:tc>
          <w:tcPr>
            <w:tcW w:w="1890" w:type="dxa"/>
            <w:tcBorders>
              <w:top w:val="single" w:sz="4" w:space="0" w:color="000000"/>
              <w:left w:val="single" w:sz="4" w:space="0" w:color="000000"/>
              <w:bottom w:val="single" w:sz="4" w:space="0" w:color="000000"/>
              <w:right w:val="single" w:sz="4" w:space="0" w:color="000000"/>
            </w:tcBorders>
          </w:tcPr>
          <w:p w14:paraId="42B2F3F6"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Consistently Demonstrates </w:t>
            </w:r>
          </w:p>
        </w:tc>
        <w:tc>
          <w:tcPr>
            <w:tcW w:w="6487" w:type="dxa"/>
            <w:tcBorders>
              <w:top w:val="single" w:sz="4" w:space="0" w:color="000000"/>
              <w:left w:val="single" w:sz="4" w:space="0" w:color="000000"/>
              <w:bottom w:val="single" w:sz="4" w:space="0" w:color="000000"/>
              <w:right w:val="single" w:sz="4" w:space="0" w:color="000000"/>
            </w:tcBorders>
          </w:tcPr>
          <w:p w14:paraId="6645EC5F" w14:textId="77777777" w:rsidR="00DB4591" w:rsidRPr="009357E1" w:rsidRDefault="00DB4591" w:rsidP="00485028">
            <w:pPr>
              <w:ind w:right="8"/>
              <w:rPr>
                <w:rFonts w:asciiTheme="majorHAnsi" w:hAnsiTheme="majorHAnsi" w:cstheme="majorHAnsi"/>
              </w:rPr>
            </w:pPr>
            <w:r w:rsidRPr="009357E1">
              <w:rPr>
                <w:rFonts w:asciiTheme="majorHAnsi" w:hAnsiTheme="majorHAnsi" w:cstheme="majorHAnsi"/>
              </w:rPr>
              <w:t xml:space="preserve">Student demonstrates the indicated skills or behaviors on a consistent basis (80% or more of the time). </w:t>
            </w:r>
          </w:p>
          <w:p w14:paraId="2389E7B5" w14:textId="77777777" w:rsidR="00DB4591" w:rsidRPr="009357E1" w:rsidRDefault="00DB4591" w:rsidP="00485028">
            <w:pPr>
              <w:ind w:right="8"/>
              <w:rPr>
                <w:rFonts w:asciiTheme="majorHAnsi" w:hAnsiTheme="majorHAnsi" w:cstheme="majorHAnsi"/>
              </w:rPr>
            </w:pPr>
          </w:p>
          <w:p w14:paraId="7C8AD382" w14:textId="77777777" w:rsidR="00DB4591" w:rsidRPr="009357E1" w:rsidRDefault="00DB4591" w:rsidP="00485028">
            <w:pPr>
              <w:ind w:right="26"/>
              <w:rPr>
                <w:rFonts w:asciiTheme="majorHAnsi" w:hAnsiTheme="majorHAnsi" w:cstheme="majorHAnsi"/>
              </w:rPr>
            </w:pPr>
            <w:r w:rsidRPr="009357E1">
              <w:rPr>
                <w:rFonts w:asciiTheme="majorHAnsi" w:hAnsiTheme="majorHAnsi" w:cstheme="majorHAnsi"/>
              </w:rPr>
              <w:t xml:space="preserve">Give this rating if the student is </w:t>
            </w:r>
            <w:r w:rsidRPr="009357E1">
              <w:rPr>
                <w:rFonts w:asciiTheme="majorHAnsi" w:hAnsiTheme="majorHAnsi" w:cstheme="majorHAnsi"/>
                <w:i/>
              </w:rPr>
              <w:t>generally</w:t>
            </w:r>
            <w:r w:rsidRPr="009357E1">
              <w:rPr>
                <w:rFonts w:asciiTheme="majorHAnsi" w:hAnsiTheme="majorHAnsi" w:cstheme="majorHAnsi"/>
              </w:rPr>
              <w:t xml:space="preserve"> </w:t>
            </w:r>
            <w:r w:rsidRPr="009357E1">
              <w:rPr>
                <w:rFonts w:asciiTheme="majorHAnsi" w:hAnsiTheme="majorHAnsi" w:cstheme="majorHAnsi"/>
                <w:i/>
              </w:rPr>
              <w:t>able</w:t>
            </w:r>
            <w:r w:rsidRPr="009357E1">
              <w:rPr>
                <w:rFonts w:asciiTheme="majorHAnsi" w:hAnsiTheme="majorHAnsi" w:cstheme="majorHAnsi"/>
              </w:rPr>
              <w:t xml:space="preserve"> to demonstrate these skills most of the time. Students are not required to successfully demonstrate each skill and behavior </w:t>
            </w:r>
            <w:proofErr w:type="gramStart"/>
            <w:r w:rsidRPr="009357E1">
              <w:rPr>
                <w:rFonts w:asciiTheme="majorHAnsi" w:hAnsiTheme="majorHAnsi" w:cstheme="majorHAnsi"/>
              </w:rPr>
              <w:t>all of</w:t>
            </w:r>
            <w:proofErr w:type="gramEnd"/>
            <w:r w:rsidRPr="009357E1">
              <w:rPr>
                <w:rFonts w:asciiTheme="majorHAnsi" w:hAnsiTheme="majorHAnsi" w:cstheme="majorHAnsi"/>
              </w:rPr>
              <w:t xml:space="preserve"> the time to receive this rating. </w:t>
            </w:r>
          </w:p>
        </w:tc>
      </w:tr>
      <w:tr w:rsidR="00DB4591" w:rsidRPr="009357E1" w14:paraId="52A380CA" w14:textId="77777777" w:rsidTr="00485028">
        <w:trPr>
          <w:trHeight w:val="2448"/>
        </w:trPr>
        <w:tc>
          <w:tcPr>
            <w:tcW w:w="990" w:type="dxa"/>
            <w:tcBorders>
              <w:top w:val="single" w:sz="4" w:space="0" w:color="000000"/>
              <w:left w:val="single" w:sz="4" w:space="0" w:color="000000"/>
              <w:bottom w:val="single" w:sz="4" w:space="0" w:color="000000"/>
              <w:right w:val="single" w:sz="4" w:space="0" w:color="000000"/>
            </w:tcBorders>
          </w:tcPr>
          <w:p w14:paraId="7857F14B" w14:textId="77777777" w:rsidR="00DB4591" w:rsidRPr="009357E1" w:rsidRDefault="00DB4591" w:rsidP="00485028">
            <w:pPr>
              <w:ind w:right="46"/>
              <w:jc w:val="center"/>
              <w:rPr>
                <w:rFonts w:asciiTheme="majorHAnsi" w:hAnsiTheme="majorHAnsi" w:cstheme="majorHAnsi"/>
              </w:rPr>
            </w:pPr>
            <w:r w:rsidRPr="009357E1">
              <w:rPr>
                <w:rFonts w:asciiTheme="majorHAnsi" w:hAnsiTheme="majorHAnsi" w:cstheme="majorHAnsi"/>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60D0C427"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Progressing </w:t>
            </w:r>
          </w:p>
        </w:tc>
        <w:tc>
          <w:tcPr>
            <w:tcW w:w="6487" w:type="dxa"/>
            <w:tcBorders>
              <w:top w:val="single" w:sz="4" w:space="0" w:color="000000"/>
              <w:left w:val="single" w:sz="4" w:space="0" w:color="000000"/>
              <w:bottom w:val="single" w:sz="4" w:space="0" w:color="000000"/>
              <w:right w:val="single" w:sz="4" w:space="0" w:color="000000"/>
            </w:tcBorders>
          </w:tcPr>
          <w:p w14:paraId="4401FA63"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Student demonstrates the indicated skills or behaviors on an inconsistent basis.</w:t>
            </w:r>
          </w:p>
          <w:p w14:paraId="1AEF8939"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 </w:t>
            </w:r>
          </w:p>
          <w:p w14:paraId="727020B4"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Give this rating if the student demonstrates the indicated skills or behaviors on an inconsistent basis </w:t>
            </w:r>
            <w:r w:rsidRPr="009357E1">
              <w:rPr>
                <w:rFonts w:asciiTheme="majorHAnsi" w:hAnsiTheme="majorHAnsi" w:cstheme="majorHAnsi"/>
                <w:b/>
                <w:u w:val="single" w:color="000000"/>
              </w:rPr>
              <w:t>OR</w:t>
            </w:r>
            <w:r w:rsidRPr="009357E1">
              <w:rPr>
                <w:rFonts w:asciiTheme="majorHAnsi" w:hAnsiTheme="majorHAnsi" w:cstheme="majorHAnsi"/>
                <w:i/>
              </w:rPr>
              <w:t xml:space="preserve"> </w:t>
            </w:r>
            <w:r w:rsidRPr="009357E1">
              <w:rPr>
                <w:rFonts w:asciiTheme="majorHAnsi" w:hAnsiTheme="majorHAnsi" w:cstheme="majorHAnsi"/>
              </w:rPr>
              <w:t xml:space="preserve">if they are unable to consistently demonstrate </w:t>
            </w:r>
            <w:r w:rsidRPr="009357E1">
              <w:rPr>
                <w:rFonts w:asciiTheme="majorHAnsi" w:hAnsiTheme="majorHAnsi" w:cstheme="majorHAnsi"/>
                <w:i/>
              </w:rPr>
              <w:t>most</w:t>
            </w:r>
            <w:r w:rsidRPr="009357E1">
              <w:rPr>
                <w:rFonts w:asciiTheme="majorHAnsi" w:hAnsiTheme="majorHAnsi" w:cstheme="majorHAnsi"/>
              </w:rPr>
              <w:t xml:space="preserve"> of the indicated skills and behaviors (i.e., for students who demonstrate only </w:t>
            </w:r>
            <w:r w:rsidRPr="009357E1">
              <w:rPr>
                <w:rFonts w:asciiTheme="majorHAnsi" w:hAnsiTheme="majorHAnsi" w:cstheme="majorHAnsi"/>
                <w:i/>
              </w:rPr>
              <w:t>some</w:t>
            </w:r>
            <w:r w:rsidRPr="009357E1">
              <w:rPr>
                <w:rFonts w:asciiTheme="majorHAnsi" w:hAnsiTheme="majorHAnsi" w:cstheme="majorHAnsi"/>
              </w:rPr>
              <w:t xml:space="preserve"> of the indicated skills or behaviors consistently)</w:t>
            </w:r>
            <w:r w:rsidRPr="009357E1">
              <w:rPr>
                <w:rFonts w:asciiTheme="majorHAnsi" w:hAnsiTheme="majorHAnsi" w:cstheme="majorHAnsi"/>
                <w:i/>
              </w:rPr>
              <w:t>.</w:t>
            </w:r>
            <w:r w:rsidRPr="009357E1">
              <w:rPr>
                <w:rFonts w:asciiTheme="majorHAnsi" w:hAnsiTheme="majorHAnsi" w:cstheme="majorHAnsi"/>
              </w:rPr>
              <w:t xml:space="preserve"> </w:t>
            </w:r>
          </w:p>
        </w:tc>
      </w:tr>
      <w:tr w:rsidR="00DB4591" w:rsidRPr="009357E1" w14:paraId="37C96988" w14:textId="77777777" w:rsidTr="00485028">
        <w:trPr>
          <w:trHeight w:val="1584"/>
        </w:trPr>
        <w:tc>
          <w:tcPr>
            <w:tcW w:w="990" w:type="dxa"/>
            <w:tcBorders>
              <w:top w:val="single" w:sz="4" w:space="0" w:color="000000"/>
              <w:left w:val="single" w:sz="4" w:space="0" w:color="000000"/>
              <w:bottom w:val="single" w:sz="4" w:space="0" w:color="000000"/>
              <w:right w:val="single" w:sz="4" w:space="0" w:color="000000"/>
            </w:tcBorders>
          </w:tcPr>
          <w:p w14:paraId="6590B8B2" w14:textId="77777777" w:rsidR="00DB4591" w:rsidRPr="009357E1" w:rsidRDefault="00DB4591" w:rsidP="00485028">
            <w:pPr>
              <w:ind w:right="46"/>
              <w:jc w:val="center"/>
              <w:rPr>
                <w:rFonts w:asciiTheme="majorHAnsi" w:hAnsiTheme="majorHAnsi" w:cstheme="majorHAnsi"/>
              </w:rPr>
            </w:pPr>
            <w:r w:rsidRPr="009357E1">
              <w:rPr>
                <w:rFonts w:asciiTheme="majorHAnsi" w:hAnsiTheme="majorHAnsi" w:cstheme="majorHAnsi"/>
              </w:rPr>
              <w:t xml:space="preserve">0 </w:t>
            </w:r>
          </w:p>
        </w:tc>
        <w:tc>
          <w:tcPr>
            <w:tcW w:w="1890" w:type="dxa"/>
            <w:tcBorders>
              <w:top w:val="single" w:sz="4" w:space="0" w:color="000000"/>
              <w:left w:val="single" w:sz="4" w:space="0" w:color="000000"/>
              <w:bottom w:val="single" w:sz="4" w:space="0" w:color="000000"/>
              <w:right w:val="single" w:sz="4" w:space="0" w:color="000000"/>
            </w:tcBorders>
          </w:tcPr>
          <w:p w14:paraId="7C0A7368"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Does Not </w:t>
            </w:r>
          </w:p>
          <w:p w14:paraId="37FA4874"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Demonstrate </w:t>
            </w:r>
          </w:p>
        </w:tc>
        <w:tc>
          <w:tcPr>
            <w:tcW w:w="6487" w:type="dxa"/>
            <w:tcBorders>
              <w:top w:val="single" w:sz="4" w:space="0" w:color="000000"/>
              <w:left w:val="single" w:sz="4" w:space="0" w:color="000000"/>
              <w:bottom w:val="single" w:sz="4" w:space="0" w:color="000000"/>
              <w:right w:val="single" w:sz="4" w:space="0" w:color="000000"/>
            </w:tcBorders>
          </w:tcPr>
          <w:p w14:paraId="17BA64BB"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Student does not demonstrate the indicated skills or behaviors (20% or less of the time).</w:t>
            </w:r>
          </w:p>
          <w:p w14:paraId="64B7248F" w14:textId="77777777" w:rsidR="00DB4591" w:rsidRPr="009357E1" w:rsidRDefault="00DB4591" w:rsidP="00485028">
            <w:pPr>
              <w:rPr>
                <w:rFonts w:asciiTheme="majorHAnsi" w:hAnsiTheme="majorHAnsi" w:cstheme="majorHAnsi"/>
              </w:rPr>
            </w:pPr>
          </w:p>
          <w:p w14:paraId="61027EDA" w14:textId="77777777" w:rsidR="00DB4591" w:rsidRPr="009357E1" w:rsidRDefault="00DB4591" w:rsidP="00485028">
            <w:pPr>
              <w:rPr>
                <w:rFonts w:asciiTheme="majorHAnsi" w:hAnsiTheme="majorHAnsi" w:cstheme="majorHAnsi"/>
              </w:rPr>
            </w:pPr>
            <w:r w:rsidRPr="009357E1">
              <w:rPr>
                <w:rFonts w:asciiTheme="majorHAnsi" w:hAnsiTheme="majorHAnsi" w:cstheme="majorHAnsi"/>
              </w:rPr>
              <w:t xml:space="preserve">Give this rating if the student is </w:t>
            </w:r>
            <w:r w:rsidRPr="009357E1">
              <w:rPr>
                <w:rFonts w:asciiTheme="majorHAnsi" w:hAnsiTheme="majorHAnsi" w:cstheme="majorHAnsi"/>
                <w:i/>
              </w:rPr>
              <w:t>generally</w:t>
            </w:r>
            <w:r w:rsidRPr="009357E1">
              <w:rPr>
                <w:rFonts w:asciiTheme="majorHAnsi" w:hAnsiTheme="majorHAnsi" w:cstheme="majorHAnsi"/>
              </w:rPr>
              <w:t xml:space="preserve"> </w:t>
            </w:r>
            <w:r w:rsidRPr="009357E1">
              <w:rPr>
                <w:rFonts w:asciiTheme="majorHAnsi" w:hAnsiTheme="majorHAnsi" w:cstheme="majorHAnsi"/>
                <w:i/>
              </w:rPr>
              <w:t>unable</w:t>
            </w:r>
            <w:r w:rsidRPr="009357E1">
              <w:rPr>
                <w:rFonts w:asciiTheme="majorHAnsi" w:hAnsiTheme="majorHAnsi" w:cstheme="majorHAnsi"/>
              </w:rPr>
              <w:t xml:space="preserve"> to successfully demonstrate these skills most of the time. </w:t>
            </w:r>
          </w:p>
        </w:tc>
      </w:tr>
    </w:tbl>
    <w:p w14:paraId="202C8112" w14:textId="27BFC19D" w:rsidR="00340D25" w:rsidRPr="009357E1" w:rsidRDefault="00DB4591" w:rsidP="00A03D4E">
      <w:pPr>
        <w:pStyle w:val="Heading1"/>
        <w:rPr>
          <w:rFonts w:cstheme="majorHAnsi"/>
        </w:rPr>
      </w:pPr>
      <w:r w:rsidRPr="009357E1">
        <w:rPr>
          <w:rFonts w:cstheme="majorHAnsi"/>
        </w:rPr>
        <w:br/>
      </w:r>
      <w:r w:rsidR="00C128F2" w:rsidRPr="009357E1">
        <w:rPr>
          <w:rFonts w:cstheme="majorHAnsi"/>
        </w:rPr>
        <w:t xml:space="preserve">What does it mean if my child is “Progressing” or “Not consistently demonstrating” on a goal? </w:t>
      </w:r>
    </w:p>
    <w:p w14:paraId="561CE1A3" w14:textId="338B0E10" w:rsidR="00FC0008" w:rsidRPr="009357E1" w:rsidRDefault="00463986" w:rsidP="00C128F2">
      <w:pPr>
        <w:rPr>
          <w:rFonts w:asciiTheme="majorHAnsi" w:hAnsiTheme="majorHAnsi" w:cstheme="majorHAnsi"/>
        </w:rPr>
      </w:pPr>
      <w:r w:rsidRPr="009357E1">
        <w:rPr>
          <w:rFonts w:asciiTheme="majorHAnsi" w:hAnsiTheme="majorHAnsi" w:cstheme="majorHAnsi"/>
        </w:rPr>
        <w:br/>
      </w:r>
      <w:r w:rsidR="00C128F2" w:rsidRPr="009357E1">
        <w:rPr>
          <w:rFonts w:asciiTheme="majorHAnsi" w:hAnsiTheme="majorHAnsi" w:cstheme="majorHAnsi"/>
        </w:rPr>
        <w:t xml:space="preserve">If your child is “not consistently demonstrating” or “progressing” on a goal, it just means that they were not able to show that skill at the beginning of the school year. </w:t>
      </w:r>
      <w:r w:rsidR="00F44807" w:rsidRPr="009357E1">
        <w:rPr>
          <w:rFonts w:asciiTheme="majorHAnsi" w:hAnsiTheme="majorHAnsi" w:cstheme="majorHAnsi"/>
        </w:rPr>
        <w:t xml:space="preserve">You should talk with your child’s teacher about areas of strength and need and </w:t>
      </w:r>
      <w:r w:rsidR="007D50DB" w:rsidRPr="009357E1">
        <w:rPr>
          <w:rFonts w:asciiTheme="majorHAnsi" w:hAnsiTheme="majorHAnsi" w:cstheme="majorHAnsi"/>
        </w:rPr>
        <w:t>to</w:t>
      </w:r>
      <w:r w:rsidR="00F44807" w:rsidRPr="009357E1">
        <w:rPr>
          <w:rFonts w:asciiTheme="majorHAnsi" w:hAnsiTheme="majorHAnsi" w:cstheme="majorHAnsi"/>
        </w:rPr>
        <w:t xml:space="preserve"> support your child’s progress</w:t>
      </w:r>
      <w:r w:rsidR="007D50DB" w:rsidRPr="009357E1">
        <w:rPr>
          <w:rFonts w:asciiTheme="majorHAnsi" w:hAnsiTheme="majorHAnsi" w:cstheme="majorHAnsi"/>
        </w:rPr>
        <w:t xml:space="preserve"> at home and school</w:t>
      </w:r>
      <w:r w:rsidR="00F44807" w:rsidRPr="009357E1">
        <w:rPr>
          <w:rFonts w:asciiTheme="majorHAnsi" w:hAnsiTheme="majorHAnsi" w:cstheme="majorHAnsi"/>
        </w:rPr>
        <w:t xml:space="preserve">. </w:t>
      </w:r>
    </w:p>
    <w:p w14:paraId="4D356709" w14:textId="625D3865" w:rsidR="00FC0008" w:rsidRPr="009357E1" w:rsidRDefault="00FC0008" w:rsidP="00196B01">
      <w:pPr>
        <w:pStyle w:val="Heading1"/>
        <w:rPr>
          <w:rFonts w:cstheme="majorHAnsi"/>
        </w:rPr>
      </w:pPr>
      <w:r w:rsidRPr="009357E1">
        <w:rPr>
          <w:rFonts w:cstheme="majorHAnsi"/>
        </w:rPr>
        <w:lastRenderedPageBreak/>
        <w:t xml:space="preserve">What can I do to support my child? </w:t>
      </w:r>
    </w:p>
    <w:p w14:paraId="2D496F0E" w14:textId="0D277C1E" w:rsidR="00FC0008" w:rsidRPr="009357E1" w:rsidRDefault="00A66825" w:rsidP="00A66825">
      <w:pPr>
        <w:jc w:val="center"/>
        <w:rPr>
          <w:rFonts w:asciiTheme="majorHAnsi" w:hAnsiTheme="majorHAnsi" w:cstheme="majorHAnsi"/>
        </w:rPr>
      </w:pPr>
      <w:r w:rsidRPr="009357E1">
        <w:rPr>
          <w:rFonts w:asciiTheme="majorHAnsi" w:hAnsiTheme="majorHAnsi" w:cstheme="majorHAnsi"/>
          <w:noProof/>
        </w:rPr>
        <w:drawing>
          <wp:inline distT="0" distB="0" distL="0" distR="0" wp14:anchorId="3ED13BFA" wp14:editId="7C98CCAE">
            <wp:extent cx="1487272" cy="2100580"/>
            <wp:effectExtent l="76200" t="76200" r="132080" b="128270"/>
            <wp:docPr id="7" name="Picture 6" descr="Picture of Early Learning Activity Guide booklet">
              <a:extLst xmlns:a="http://schemas.openxmlformats.org/drawingml/2006/main">
                <a:ext uri="{FF2B5EF4-FFF2-40B4-BE49-F238E27FC236}">
                  <a16:creationId xmlns:a16="http://schemas.microsoft.com/office/drawing/2014/main" id="{D0ADA6AD-82F0-4E00-847A-9748241C1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icture of Early Learning Activity Guide booklet">
                      <a:extLst>
                        <a:ext uri="{FF2B5EF4-FFF2-40B4-BE49-F238E27FC236}">
                          <a16:creationId xmlns:a16="http://schemas.microsoft.com/office/drawing/2014/main" id="{D0ADA6AD-82F0-4E00-847A-9748241C19D0}"/>
                        </a:ext>
                      </a:extLst>
                    </pic:cNvPr>
                    <pic:cNvPicPr>
                      <a:picLocks noChangeAspect="1"/>
                    </pic:cNvPicPr>
                  </pic:nvPicPr>
                  <pic:blipFill>
                    <a:blip r:embed="rId12"/>
                    <a:stretch>
                      <a:fillRect/>
                    </a:stretch>
                  </pic:blipFill>
                  <pic:spPr>
                    <a:xfrm>
                      <a:off x="0" y="0"/>
                      <a:ext cx="1488998" cy="2103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E9A0A4" w14:textId="3B8E3EFF" w:rsidR="00A66825" w:rsidRPr="009357E1" w:rsidRDefault="00A66825" w:rsidP="00B863F4">
      <w:pPr>
        <w:ind w:firstLine="720"/>
        <w:rPr>
          <w:rFonts w:asciiTheme="majorHAnsi" w:hAnsiTheme="majorHAnsi" w:cstheme="majorHAnsi"/>
        </w:rPr>
      </w:pPr>
      <w:r w:rsidRPr="009357E1">
        <w:rPr>
          <w:rFonts w:asciiTheme="majorHAnsi" w:hAnsiTheme="majorHAnsi" w:cstheme="majorHAnsi"/>
        </w:rPr>
        <w:t>In 2020, Alaska updated its “</w:t>
      </w:r>
      <w:hyperlink r:id="rId13" w:history="1">
        <w:r w:rsidRPr="009357E1">
          <w:rPr>
            <w:rStyle w:val="Hyperlink"/>
            <w:rFonts w:asciiTheme="majorHAnsi" w:hAnsiTheme="majorHAnsi" w:cstheme="majorHAnsi"/>
          </w:rPr>
          <w:t>Early Learning Guidelines</w:t>
        </w:r>
      </w:hyperlink>
      <w:r w:rsidRPr="009357E1">
        <w:rPr>
          <w:rFonts w:asciiTheme="majorHAnsi" w:hAnsiTheme="majorHAnsi" w:cstheme="majorHAnsi"/>
        </w:rPr>
        <w:t xml:space="preserve">”. This is a document that is available online or in a printed format, which details the widely held expectations for children ages birth to 60 months. A </w:t>
      </w:r>
      <w:hyperlink r:id="rId14" w:history="1">
        <w:r w:rsidRPr="009357E1">
          <w:rPr>
            <w:rStyle w:val="Hyperlink"/>
            <w:rFonts w:asciiTheme="majorHAnsi" w:hAnsiTheme="majorHAnsi" w:cstheme="majorHAnsi"/>
          </w:rPr>
          <w:t>activity guide</w:t>
        </w:r>
      </w:hyperlink>
      <w:r w:rsidRPr="009357E1">
        <w:rPr>
          <w:rFonts w:asciiTheme="majorHAnsi" w:hAnsiTheme="majorHAnsi" w:cstheme="majorHAnsi"/>
        </w:rPr>
        <w:t xml:space="preserve"> was also created to showcase different ways that families can support skill development. Examples </w:t>
      </w:r>
      <w:r w:rsidR="00A03D4E" w:rsidRPr="009357E1">
        <w:rPr>
          <w:rFonts w:asciiTheme="majorHAnsi" w:hAnsiTheme="majorHAnsi" w:cstheme="majorHAnsi"/>
        </w:rPr>
        <w:t>include</w:t>
      </w:r>
      <w:r w:rsidRPr="009357E1">
        <w:rPr>
          <w:rFonts w:asciiTheme="majorHAnsi" w:hAnsiTheme="majorHAnsi" w:cstheme="majorHAnsi"/>
        </w:rPr>
        <w:t xml:space="preserve"> </w:t>
      </w:r>
      <w:r w:rsidR="00A03D4E" w:rsidRPr="009357E1">
        <w:rPr>
          <w:rFonts w:asciiTheme="majorHAnsi" w:hAnsiTheme="majorHAnsi" w:cstheme="majorHAnsi"/>
        </w:rPr>
        <w:t>r</w:t>
      </w:r>
      <w:r w:rsidRPr="009357E1">
        <w:rPr>
          <w:rFonts w:asciiTheme="majorHAnsi" w:hAnsiTheme="majorHAnsi" w:cstheme="majorHAnsi"/>
        </w:rPr>
        <w:t xml:space="preserve">eading books together, asking your child to retell a story, </w:t>
      </w:r>
      <w:r w:rsidR="00630BD4" w:rsidRPr="009357E1">
        <w:rPr>
          <w:rFonts w:asciiTheme="majorHAnsi" w:hAnsiTheme="majorHAnsi" w:cstheme="majorHAnsi"/>
        </w:rPr>
        <w:t xml:space="preserve">or finding patterns in nature. </w:t>
      </w:r>
      <w:r w:rsidRPr="009357E1">
        <w:rPr>
          <w:rFonts w:asciiTheme="majorHAnsi" w:hAnsiTheme="majorHAnsi" w:cstheme="majorHAnsi"/>
        </w:rPr>
        <w:t xml:space="preserve"> </w:t>
      </w:r>
    </w:p>
    <w:p w14:paraId="722750EE" w14:textId="31E8948F" w:rsidR="002756DF" w:rsidRPr="009357E1" w:rsidRDefault="002756DF" w:rsidP="00FC0008">
      <w:pPr>
        <w:rPr>
          <w:rFonts w:asciiTheme="majorHAnsi" w:hAnsiTheme="majorHAnsi" w:cstheme="majorHAnsi"/>
        </w:rPr>
      </w:pPr>
    </w:p>
    <w:p w14:paraId="429800EC" w14:textId="23F18430" w:rsidR="00554135" w:rsidRPr="009357E1" w:rsidRDefault="00554135" w:rsidP="00FC0008">
      <w:pPr>
        <w:rPr>
          <w:rFonts w:asciiTheme="majorHAnsi" w:hAnsiTheme="majorHAnsi" w:cstheme="majorHAnsi"/>
          <w:b/>
          <w:bCs/>
        </w:rPr>
      </w:pPr>
      <w:r w:rsidRPr="009357E1">
        <w:rPr>
          <w:rFonts w:asciiTheme="majorHAnsi" w:hAnsiTheme="majorHAnsi" w:cstheme="majorHAnsi"/>
          <w:b/>
          <w:bCs/>
        </w:rPr>
        <w:t xml:space="preserve">ADP Program Manager Contact Information: </w:t>
      </w:r>
    </w:p>
    <w:p w14:paraId="69FB47B8" w14:textId="3656E70C" w:rsidR="00554135" w:rsidRPr="009357E1" w:rsidRDefault="00554135" w:rsidP="00FC0008">
      <w:pPr>
        <w:rPr>
          <w:rFonts w:asciiTheme="majorHAnsi" w:hAnsiTheme="majorHAnsi" w:cstheme="majorHAnsi"/>
        </w:rPr>
      </w:pPr>
      <w:r w:rsidRPr="009357E1">
        <w:rPr>
          <w:rFonts w:asciiTheme="majorHAnsi" w:hAnsiTheme="majorHAnsi" w:cstheme="majorHAnsi"/>
        </w:rPr>
        <w:t>Supanika Ordonez</w:t>
      </w:r>
      <w:r w:rsidRPr="009357E1">
        <w:rPr>
          <w:rFonts w:asciiTheme="majorHAnsi" w:hAnsiTheme="majorHAnsi" w:cstheme="majorHAnsi"/>
        </w:rPr>
        <w:br/>
      </w:r>
      <w:hyperlink r:id="rId15" w:history="1">
        <w:r w:rsidRPr="009357E1">
          <w:rPr>
            <w:rStyle w:val="Hyperlink"/>
            <w:rFonts w:asciiTheme="majorHAnsi" w:hAnsiTheme="majorHAnsi" w:cstheme="majorHAnsi"/>
          </w:rPr>
          <w:t>Supanika.ordonez@alaska.gov</w:t>
        </w:r>
      </w:hyperlink>
      <w:r w:rsidRPr="009357E1">
        <w:rPr>
          <w:rFonts w:asciiTheme="majorHAnsi" w:hAnsiTheme="majorHAnsi" w:cstheme="majorHAnsi"/>
        </w:rPr>
        <w:br/>
        <w:t>907-465-8707</w:t>
      </w:r>
      <w:r w:rsidRPr="009357E1">
        <w:rPr>
          <w:rFonts w:asciiTheme="majorHAnsi" w:hAnsiTheme="majorHAnsi" w:cstheme="majorHAnsi"/>
        </w:rPr>
        <w:br/>
      </w:r>
      <w:r w:rsidRPr="009357E1">
        <w:rPr>
          <w:rFonts w:asciiTheme="majorHAnsi" w:hAnsiTheme="majorHAnsi" w:cstheme="majorHAnsi"/>
        </w:rPr>
        <w:br/>
      </w:r>
    </w:p>
    <w:sectPr w:rsidR="00554135" w:rsidRPr="009357E1">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86FFB" w14:textId="77777777" w:rsidR="00956D21" w:rsidRDefault="00956D21" w:rsidP="00956D21">
      <w:pPr>
        <w:spacing w:after="0" w:line="240" w:lineRule="auto"/>
      </w:pPr>
      <w:r>
        <w:separator/>
      </w:r>
    </w:p>
  </w:endnote>
  <w:endnote w:type="continuationSeparator" w:id="0">
    <w:p w14:paraId="09228646" w14:textId="77777777" w:rsidR="00956D21" w:rsidRDefault="00956D21" w:rsidP="0095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8D52" w14:textId="25060414" w:rsidR="00554135" w:rsidRDefault="00554135" w:rsidP="00554135">
    <w:pPr>
      <w:pStyle w:val="Footer"/>
      <w:jc w:val="center"/>
    </w:pPr>
    <w:r>
      <w:t xml:space="preserve">For more information, please visit: </w:t>
    </w:r>
    <w:hyperlink r:id="rId1" w:history="1">
      <w:r w:rsidRPr="00554135">
        <w:rPr>
          <w:rStyle w:val="Hyperlink"/>
        </w:rPr>
        <w:t>education.alaska.gov/assessments/developmental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EE3F7" w14:textId="77777777" w:rsidR="00956D21" w:rsidRDefault="00956D21" w:rsidP="00956D21">
      <w:pPr>
        <w:spacing w:after="0" w:line="240" w:lineRule="auto"/>
      </w:pPr>
      <w:r>
        <w:separator/>
      </w:r>
    </w:p>
  </w:footnote>
  <w:footnote w:type="continuationSeparator" w:id="0">
    <w:p w14:paraId="2D7CA3AD" w14:textId="77777777" w:rsidR="00956D21" w:rsidRDefault="00956D21" w:rsidP="00956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6FE3" w14:textId="018F90A2" w:rsidR="00861644" w:rsidRDefault="00DB4591" w:rsidP="00861644">
    <w:pPr>
      <w:pStyle w:val="Title"/>
    </w:pPr>
    <w:r>
      <w:rPr>
        <w:noProof/>
      </w:rPr>
      <w:drawing>
        <wp:inline distT="0" distB="0" distL="0" distR="0" wp14:anchorId="0837AF36" wp14:editId="1385D362">
          <wp:extent cx="932998" cy="679847"/>
          <wp:effectExtent l="0" t="0" r="635"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5223" cy="703329"/>
                  </a:xfrm>
                  <a:prstGeom prst="rect">
                    <a:avLst/>
                  </a:prstGeom>
                </pic:spPr>
              </pic:pic>
            </a:graphicData>
          </a:graphic>
        </wp:inline>
      </w:drawing>
    </w:r>
    <w:r w:rsidR="00861644">
      <w:t xml:space="preserve"> </w:t>
    </w:r>
    <w:r w:rsidRPr="00DB4591">
      <w:rPr>
        <w:sz w:val="44"/>
        <w:szCs w:val="44"/>
      </w:rPr>
      <w:t xml:space="preserve">Alaska Developmental Profile </w:t>
    </w:r>
    <w:r w:rsidR="00D0570A">
      <w:rPr>
        <w:sz w:val="44"/>
        <w:szCs w:val="44"/>
      </w:rPr>
      <w:t>Family</w:t>
    </w:r>
    <w:r w:rsidR="00861644" w:rsidRPr="00DB4591">
      <w:rPr>
        <w:sz w:val="44"/>
        <w:szCs w:val="44"/>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D3128"/>
    <w:multiLevelType w:val="hybridMultilevel"/>
    <w:tmpl w:val="2BEC7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7332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D21"/>
    <w:rsid w:val="00012519"/>
    <w:rsid w:val="000F757A"/>
    <w:rsid w:val="00181AAB"/>
    <w:rsid w:val="00196B01"/>
    <w:rsid w:val="002015C0"/>
    <w:rsid w:val="002031B2"/>
    <w:rsid w:val="00207E2F"/>
    <w:rsid w:val="002756DF"/>
    <w:rsid w:val="002A40B4"/>
    <w:rsid w:val="00340D25"/>
    <w:rsid w:val="004209FB"/>
    <w:rsid w:val="00463986"/>
    <w:rsid w:val="004C38FD"/>
    <w:rsid w:val="00554135"/>
    <w:rsid w:val="005F2D14"/>
    <w:rsid w:val="005F466E"/>
    <w:rsid w:val="00630BD4"/>
    <w:rsid w:val="00644192"/>
    <w:rsid w:val="00651FD4"/>
    <w:rsid w:val="00745E51"/>
    <w:rsid w:val="0077069A"/>
    <w:rsid w:val="007D50DB"/>
    <w:rsid w:val="00861644"/>
    <w:rsid w:val="00894E2F"/>
    <w:rsid w:val="008A50C8"/>
    <w:rsid w:val="00914CF6"/>
    <w:rsid w:val="009357E1"/>
    <w:rsid w:val="00947CCD"/>
    <w:rsid w:val="009535C9"/>
    <w:rsid w:val="00956D21"/>
    <w:rsid w:val="00991A5B"/>
    <w:rsid w:val="00A03D4E"/>
    <w:rsid w:val="00A4348B"/>
    <w:rsid w:val="00A630F1"/>
    <w:rsid w:val="00A66825"/>
    <w:rsid w:val="00B55F1A"/>
    <w:rsid w:val="00B863F4"/>
    <w:rsid w:val="00C128F2"/>
    <w:rsid w:val="00C56680"/>
    <w:rsid w:val="00D0570A"/>
    <w:rsid w:val="00DB4591"/>
    <w:rsid w:val="00EB7F2D"/>
    <w:rsid w:val="00F44807"/>
    <w:rsid w:val="00FC0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96D2BFA"/>
  <w15:chartTrackingRefBased/>
  <w15:docId w15:val="{363703A1-A733-476F-BF12-2BDA5D2DA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0C8"/>
    <w:pPr>
      <w:keepNext/>
      <w:keepLines/>
      <w:spacing w:before="240" w:after="0"/>
      <w:outlineLvl w:val="0"/>
    </w:pPr>
    <w:rPr>
      <w:rFonts w:asciiTheme="majorHAnsi" w:eastAsiaTheme="majorEastAsia" w:hAnsiTheme="majorHAnsi" w:cstheme="majorBidi"/>
      <w:color w:val="2F5496" w:themeColor="accent1" w:themeShade="BF"/>
      <w:sz w:val="24"/>
      <w:szCs w:val="24"/>
    </w:rPr>
  </w:style>
  <w:style w:type="paragraph" w:styleId="Heading2">
    <w:name w:val="heading 2"/>
    <w:basedOn w:val="Normal"/>
    <w:next w:val="Normal"/>
    <w:link w:val="Heading2Char"/>
    <w:uiPriority w:val="9"/>
    <w:unhideWhenUsed/>
    <w:qFormat/>
    <w:rsid w:val="00C128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D21"/>
  </w:style>
  <w:style w:type="paragraph" w:styleId="Footer">
    <w:name w:val="footer"/>
    <w:basedOn w:val="Normal"/>
    <w:link w:val="FooterChar"/>
    <w:uiPriority w:val="99"/>
    <w:unhideWhenUsed/>
    <w:rsid w:val="00956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D21"/>
  </w:style>
  <w:style w:type="paragraph" w:styleId="Title">
    <w:name w:val="Title"/>
    <w:basedOn w:val="Normal"/>
    <w:next w:val="Normal"/>
    <w:link w:val="TitleChar"/>
    <w:uiPriority w:val="10"/>
    <w:qFormat/>
    <w:rsid w:val="00C566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68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A50C8"/>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630F1"/>
    <w:pPr>
      <w:ind w:left="720"/>
      <w:contextualSpacing/>
    </w:pPr>
  </w:style>
  <w:style w:type="character" w:customStyle="1" w:styleId="Heading2Char">
    <w:name w:val="Heading 2 Char"/>
    <w:basedOn w:val="DefaultParagraphFont"/>
    <w:link w:val="Heading2"/>
    <w:uiPriority w:val="9"/>
    <w:rsid w:val="00C128F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66825"/>
    <w:rPr>
      <w:color w:val="0563C1" w:themeColor="hyperlink"/>
      <w:u w:val="single"/>
    </w:rPr>
  </w:style>
  <w:style w:type="character" w:styleId="UnresolvedMention">
    <w:name w:val="Unresolved Mention"/>
    <w:basedOn w:val="DefaultParagraphFont"/>
    <w:uiPriority w:val="99"/>
    <w:semiHidden/>
    <w:unhideWhenUsed/>
    <w:rsid w:val="00A66825"/>
    <w:rPr>
      <w:color w:val="605E5C"/>
      <w:shd w:val="clear" w:color="auto" w:fill="E1DFDD"/>
    </w:rPr>
  </w:style>
  <w:style w:type="character" w:styleId="CommentReference">
    <w:name w:val="annotation reference"/>
    <w:basedOn w:val="DefaultParagraphFont"/>
    <w:uiPriority w:val="99"/>
    <w:semiHidden/>
    <w:unhideWhenUsed/>
    <w:rsid w:val="002756DF"/>
    <w:rPr>
      <w:sz w:val="16"/>
      <w:szCs w:val="16"/>
    </w:rPr>
  </w:style>
  <w:style w:type="paragraph" w:styleId="CommentText">
    <w:name w:val="annotation text"/>
    <w:basedOn w:val="Normal"/>
    <w:link w:val="CommentTextChar"/>
    <w:uiPriority w:val="99"/>
    <w:semiHidden/>
    <w:unhideWhenUsed/>
    <w:rsid w:val="002756DF"/>
    <w:pPr>
      <w:spacing w:line="240" w:lineRule="auto"/>
    </w:pPr>
    <w:rPr>
      <w:sz w:val="20"/>
      <w:szCs w:val="20"/>
    </w:rPr>
  </w:style>
  <w:style w:type="character" w:customStyle="1" w:styleId="CommentTextChar">
    <w:name w:val="Comment Text Char"/>
    <w:basedOn w:val="DefaultParagraphFont"/>
    <w:link w:val="CommentText"/>
    <w:uiPriority w:val="99"/>
    <w:semiHidden/>
    <w:rsid w:val="002756DF"/>
    <w:rPr>
      <w:sz w:val="20"/>
      <w:szCs w:val="20"/>
    </w:rPr>
  </w:style>
  <w:style w:type="paragraph" w:styleId="CommentSubject">
    <w:name w:val="annotation subject"/>
    <w:basedOn w:val="CommentText"/>
    <w:next w:val="CommentText"/>
    <w:link w:val="CommentSubjectChar"/>
    <w:uiPriority w:val="99"/>
    <w:semiHidden/>
    <w:unhideWhenUsed/>
    <w:rsid w:val="002756DF"/>
    <w:rPr>
      <w:b/>
      <w:bCs/>
    </w:rPr>
  </w:style>
  <w:style w:type="character" w:customStyle="1" w:styleId="CommentSubjectChar">
    <w:name w:val="Comment Subject Char"/>
    <w:basedOn w:val="CommentTextChar"/>
    <w:link w:val="CommentSubject"/>
    <w:uiPriority w:val="99"/>
    <w:semiHidden/>
    <w:rsid w:val="002756DF"/>
    <w:rPr>
      <w:b/>
      <w:bCs/>
      <w:sz w:val="20"/>
      <w:szCs w:val="20"/>
    </w:rPr>
  </w:style>
  <w:style w:type="table" w:styleId="TableGrid">
    <w:name w:val="Table Grid"/>
    <w:basedOn w:val="TableNormal"/>
    <w:uiPriority w:val="39"/>
    <w:rsid w:val="00EB7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B459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053600">
      <w:bodyDiv w:val="1"/>
      <w:marLeft w:val="0"/>
      <w:marRight w:val="0"/>
      <w:marTop w:val="0"/>
      <w:marBottom w:val="0"/>
      <w:divBdr>
        <w:top w:val="none" w:sz="0" w:space="0" w:color="auto"/>
        <w:left w:val="none" w:sz="0" w:space="0" w:color="auto"/>
        <w:bottom w:val="none" w:sz="0" w:space="0" w:color="auto"/>
        <w:right w:val="none" w:sz="0" w:space="0" w:color="auto"/>
      </w:divBdr>
    </w:div>
    <w:div w:id="114577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eagreninger\AppData\Local\Microsoft\Windows\INetCache\Content.Outlook\MQ8P2QYZ\alaskaaelg.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agreninger\AppData\Local\Microsoft\Windows\INetCache\Content.Outlook\MQ8P2QYZ\alaskaaelg.org" TargetMode="External"/><Relationship Id="rId5" Type="http://schemas.openxmlformats.org/officeDocument/2006/relationships/webSettings" Target="webSettings.xml"/><Relationship Id="rId15" Type="http://schemas.openxmlformats.org/officeDocument/2006/relationships/hyperlink" Target="mailto:Supanika.ordonez@alaska.gov"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estbeginningsalaska.org/wp-content/uploads/ELA-kindergarte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eedjnufs\eedcifs\groups\EarlyLearning\ADP\education.alaska.gov\assessments\develop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9621B-5EC0-4E04-8AE0-7D5F86EAB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Supanika Ordonez</dc:creator>
  <cp:keywords/>
  <dc:description/>
  <cp:lastModifiedBy>Supanika Ordonez</cp:lastModifiedBy>
  <cp:revision>19</cp:revision>
  <dcterms:created xsi:type="dcterms:W3CDTF">2022-11-10T16:25:00Z</dcterms:created>
  <dcterms:modified xsi:type="dcterms:W3CDTF">2022-11-30T17:44:00Z</dcterms:modified>
</cp:coreProperties>
</file>